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5365E" w14:textId="36DB0227" w:rsidR="003169DB" w:rsidRDefault="003169DB" w:rsidP="00837A77">
      <w:pPr>
        <w:spacing w:after="243" w:line="265" w:lineRule="auto"/>
        <w:ind w:left="16" w:right="13"/>
        <w:jc w:val="center"/>
        <w:rPr>
          <w:b/>
          <w:u w:val="single" w:color="000000"/>
        </w:rPr>
      </w:pPr>
      <w:r>
        <w:rPr>
          <w:b/>
          <w:u w:val="single" w:color="000000"/>
        </w:rPr>
        <w:t>FORM U</w:t>
      </w:r>
    </w:p>
    <w:p w14:paraId="1AEACB2C" w14:textId="77777777" w:rsidR="00FF7C7F" w:rsidRDefault="00A248EC" w:rsidP="00837A77">
      <w:pPr>
        <w:spacing w:after="243" w:line="265" w:lineRule="auto"/>
        <w:ind w:left="16" w:right="13"/>
        <w:jc w:val="center"/>
        <w:rPr>
          <w:b/>
          <w:u w:val="single" w:color="000000"/>
        </w:rPr>
      </w:pPr>
      <w:r>
        <w:rPr>
          <w:b/>
          <w:u w:val="single" w:color="000000"/>
        </w:rPr>
        <w:t>AT</w:t>
      </w:r>
      <w:r w:rsidR="00FB32BA">
        <w:rPr>
          <w:b/>
          <w:u w:val="single" w:color="000000"/>
        </w:rPr>
        <w:t>C</w:t>
      </w:r>
      <w:r w:rsidR="00AA7667">
        <w:rPr>
          <w:b/>
          <w:u w:val="single" w:color="000000"/>
        </w:rPr>
        <w:t xml:space="preserve"> PROPOSAL</w:t>
      </w:r>
    </w:p>
    <w:p w14:paraId="57A5699A" w14:textId="4F88F561" w:rsidR="00611C14" w:rsidRDefault="00A44049" w:rsidP="00837A77">
      <w:pPr>
        <w:spacing w:after="243" w:line="265" w:lineRule="auto"/>
        <w:ind w:left="16" w:right="13"/>
        <w:jc w:val="center"/>
        <w:rPr>
          <w:b/>
          <w:u w:val="single" w:color="000000"/>
        </w:rPr>
      </w:pPr>
      <w:r>
        <w:rPr>
          <w:b/>
          <w:u w:val="single" w:color="000000"/>
        </w:rPr>
        <w:t>- CONFIDENTIAL</w:t>
      </w:r>
      <w:r w:rsidR="00FF7C7F">
        <w:rPr>
          <w:b/>
          <w:u w:val="single" w:color="000000"/>
        </w:rPr>
        <w:t xml:space="preserve"> -</w:t>
      </w:r>
    </w:p>
    <w:p w14:paraId="0DEA5E44" w14:textId="77777777" w:rsidR="000C1E00" w:rsidRDefault="000C1E00" w:rsidP="00837A77">
      <w:pPr>
        <w:spacing w:after="243" w:line="265" w:lineRule="auto"/>
        <w:ind w:left="16" w:right="13"/>
        <w:jc w:val="center"/>
        <w:rPr>
          <w:b/>
          <w:u w:val="single" w:color="000000"/>
        </w:rPr>
      </w:pPr>
    </w:p>
    <w:p w14:paraId="6FBCCD64" w14:textId="16A24334" w:rsidR="00634348" w:rsidRPr="00AF183B" w:rsidRDefault="00AF183B" w:rsidP="00634348">
      <w:pPr>
        <w:tabs>
          <w:tab w:val="right" w:pos="9360"/>
        </w:tabs>
        <w:overflowPunct w:val="0"/>
        <w:autoSpaceDE w:val="0"/>
        <w:autoSpaceDN w:val="0"/>
        <w:adjustRightInd w:val="0"/>
        <w:spacing w:before="240" w:after="240"/>
        <w:textAlignment w:val="baseline"/>
        <w:outlineLvl w:val="2"/>
        <w:rPr>
          <w:b/>
          <w:iCs/>
        </w:rPr>
      </w:pPr>
      <w:r w:rsidRPr="00AF183B">
        <w:rPr>
          <w:b/>
          <w:iCs/>
        </w:rPr>
        <w:t>Proposer</w:t>
      </w:r>
      <w:r>
        <w:rPr>
          <w:b/>
          <w:iCs/>
        </w:rPr>
        <w:t>:</w:t>
      </w:r>
      <w:r w:rsidRPr="003639B7">
        <w:rPr>
          <w:b/>
        </w:rPr>
        <w:t xml:space="preserve"> _______________________________________</w:t>
      </w:r>
      <w:r w:rsidR="00634348" w:rsidRPr="00AF183B">
        <w:rPr>
          <w:b/>
          <w:iCs/>
        </w:rPr>
        <w:tab/>
      </w:r>
    </w:p>
    <w:p w14:paraId="2B610A24" w14:textId="77777777" w:rsidR="00634348" w:rsidRPr="00113A5D" w:rsidRDefault="00634348" w:rsidP="00634348">
      <w:pPr>
        <w:tabs>
          <w:tab w:val="right" w:pos="9360"/>
        </w:tabs>
        <w:overflowPunct w:val="0"/>
        <w:autoSpaceDE w:val="0"/>
        <w:autoSpaceDN w:val="0"/>
        <w:adjustRightInd w:val="0"/>
        <w:spacing w:before="240" w:after="0" w:line="240" w:lineRule="auto"/>
        <w:ind w:left="0" w:firstLine="0"/>
        <w:textAlignment w:val="baseline"/>
        <w:outlineLvl w:val="2"/>
      </w:pPr>
      <w:r w:rsidRPr="003639B7">
        <w:rPr>
          <w:b/>
        </w:rPr>
        <w:t>ATC No. ______</w:t>
      </w:r>
    </w:p>
    <w:p w14:paraId="0BF11935" w14:textId="77777777" w:rsidR="00D84D96" w:rsidRDefault="00D84D96" w:rsidP="00D84D96">
      <w:pPr>
        <w:spacing w:after="243" w:line="265" w:lineRule="auto"/>
        <w:ind w:left="0" w:right="13" w:firstLine="0"/>
        <w:jc w:val="left"/>
        <w:rPr>
          <w:bCs/>
          <w:u w:color="000000"/>
        </w:rPr>
      </w:pPr>
    </w:p>
    <w:p w14:paraId="68B64A49" w14:textId="51A398B7" w:rsidR="00BF7CDA" w:rsidRDefault="00221379" w:rsidP="00D84D96">
      <w:pPr>
        <w:spacing w:after="243" w:line="265" w:lineRule="auto"/>
        <w:ind w:left="0" w:right="13" w:firstLine="0"/>
        <w:jc w:val="left"/>
        <w:rPr>
          <w:bCs/>
          <w:u w:color="000000"/>
        </w:rPr>
      </w:pPr>
      <w:r>
        <w:rPr>
          <w:bCs/>
          <w:u w:color="000000"/>
        </w:rPr>
        <w:t>(</w:t>
      </w:r>
      <w:r w:rsidR="00F0612B">
        <w:rPr>
          <w:bCs/>
          <w:u w:color="000000"/>
        </w:rPr>
        <w:t>Fill in</w:t>
      </w:r>
      <w:r w:rsidR="00934B3B">
        <w:rPr>
          <w:bCs/>
          <w:u w:color="000000"/>
        </w:rPr>
        <w:t xml:space="preserve"> ATC </w:t>
      </w:r>
      <w:r w:rsidR="00EE298F">
        <w:rPr>
          <w:bCs/>
          <w:u w:color="000000"/>
        </w:rPr>
        <w:t>No.</w:t>
      </w:r>
      <w:r w:rsidR="00934B3B">
        <w:rPr>
          <w:bCs/>
          <w:u w:color="000000"/>
        </w:rPr>
        <w:t xml:space="preserve"> </w:t>
      </w:r>
      <w:r w:rsidR="00EB7AE1">
        <w:rPr>
          <w:bCs/>
          <w:u w:color="000000"/>
        </w:rPr>
        <w:t>using a</w:t>
      </w:r>
      <w:r w:rsidR="00EB7AE1" w:rsidRPr="00EB7AE1">
        <w:rPr>
          <w:bCs/>
          <w:u w:color="000000"/>
        </w:rPr>
        <w:t xml:space="preserve"> sequential number</w:t>
      </w:r>
      <w:r w:rsidR="00EE0C57">
        <w:rPr>
          <w:bCs/>
          <w:u w:color="000000"/>
        </w:rPr>
        <w:t>. M</w:t>
      </w:r>
      <w:r w:rsidR="00EB7AE1" w:rsidRPr="00EB7AE1">
        <w:rPr>
          <w:bCs/>
          <w:u w:color="000000"/>
        </w:rPr>
        <w:t>ulti-part or multi-option ATCs shall be submitted as separate individual ATCs with unique sequential numbers</w:t>
      </w:r>
      <w:r w:rsidR="00EE0C57">
        <w:rPr>
          <w:bCs/>
          <w:u w:color="000000"/>
        </w:rPr>
        <w:t xml:space="preserve">. If </w:t>
      </w:r>
      <w:r w:rsidR="00EF3261">
        <w:rPr>
          <w:bCs/>
          <w:u w:color="000000"/>
        </w:rPr>
        <w:t xml:space="preserve">an </w:t>
      </w:r>
      <w:r w:rsidR="00EB7AE1" w:rsidRPr="00EB7AE1">
        <w:rPr>
          <w:bCs/>
          <w:u w:color="000000"/>
        </w:rPr>
        <w:t xml:space="preserve">ATC </w:t>
      </w:r>
      <w:r w:rsidR="00EF3261">
        <w:rPr>
          <w:bCs/>
          <w:u w:color="000000"/>
        </w:rPr>
        <w:t xml:space="preserve">was previously </w:t>
      </w:r>
      <w:r w:rsidR="00EB7AE1" w:rsidRPr="00EB7AE1">
        <w:rPr>
          <w:bCs/>
          <w:u w:color="000000"/>
        </w:rPr>
        <w:t>submitted as</w:t>
      </w:r>
      <w:r w:rsidR="00A36982">
        <w:rPr>
          <w:bCs/>
          <w:u w:color="000000"/>
        </w:rPr>
        <w:t xml:space="preserve"> a</w:t>
      </w:r>
      <w:r w:rsidR="00EB7AE1" w:rsidRPr="00EB7AE1">
        <w:rPr>
          <w:bCs/>
          <w:u w:color="000000"/>
        </w:rPr>
        <w:t xml:space="preserve"> Concept ATC</w:t>
      </w:r>
      <w:r w:rsidR="00A36982">
        <w:rPr>
          <w:bCs/>
          <w:u w:color="000000"/>
        </w:rPr>
        <w:t>, it</w:t>
      </w:r>
      <w:r w:rsidR="00EB7AE1" w:rsidRPr="00EB7AE1">
        <w:rPr>
          <w:bCs/>
          <w:u w:color="000000"/>
        </w:rPr>
        <w:t xml:space="preserve"> shall keep the previous number used.</w:t>
      </w:r>
      <w:r>
        <w:rPr>
          <w:bCs/>
          <w:u w:color="000000"/>
        </w:rPr>
        <w:t>)</w:t>
      </w:r>
    </w:p>
    <w:p w14:paraId="29F09D7D" w14:textId="77777777" w:rsidR="003639B7" w:rsidRPr="003639B7" w:rsidRDefault="003639B7" w:rsidP="00D84D96">
      <w:pPr>
        <w:tabs>
          <w:tab w:val="right" w:pos="9360"/>
        </w:tabs>
        <w:overflowPunct w:val="0"/>
        <w:autoSpaceDE w:val="0"/>
        <w:autoSpaceDN w:val="0"/>
        <w:adjustRightInd w:val="0"/>
        <w:spacing w:before="240" w:after="0" w:line="240" w:lineRule="auto"/>
        <w:textAlignment w:val="baseline"/>
        <w:outlineLvl w:val="2"/>
      </w:pPr>
    </w:p>
    <w:p w14:paraId="7DB796A9" w14:textId="446D2350" w:rsidR="00D541E4" w:rsidRDefault="00D541E4" w:rsidP="008C13D4">
      <w:pPr>
        <w:pStyle w:val="ListParagraph"/>
        <w:keepNext/>
        <w:numPr>
          <w:ilvl w:val="0"/>
          <w:numId w:val="3"/>
        </w:numPr>
        <w:tabs>
          <w:tab w:val="right" w:pos="9360"/>
        </w:tabs>
        <w:overflowPunct w:val="0"/>
        <w:autoSpaceDE w:val="0"/>
        <w:autoSpaceDN w:val="0"/>
        <w:adjustRightInd w:val="0"/>
        <w:spacing w:before="240" w:after="0" w:line="240" w:lineRule="auto"/>
        <w:textAlignment w:val="baseline"/>
        <w:outlineLvl w:val="2"/>
      </w:pPr>
      <w:r w:rsidRPr="002659DC">
        <w:rPr>
          <w:b/>
          <w:u w:val="single"/>
        </w:rPr>
        <w:t>Description</w:t>
      </w:r>
      <w:r w:rsidRPr="002659DC">
        <w:rPr>
          <w:b/>
        </w:rPr>
        <w:t>:</w:t>
      </w:r>
      <w:r w:rsidRPr="000D7836">
        <w:t xml:space="preserve"> </w:t>
      </w:r>
    </w:p>
    <w:p w14:paraId="68664642" w14:textId="69367EBC" w:rsidR="006E1E46" w:rsidRDefault="00EF6FA3" w:rsidP="008C13D4">
      <w:pPr>
        <w:pStyle w:val="Heading6"/>
      </w:pPr>
      <w:r>
        <w:t>A</w:t>
      </w:r>
      <w:r w:rsidR="006E1E46">
        <w:t xml:space="preserve"> narrative description of the ATC</w:t>
      </w:r>
      <w:r w:rsidR="00984637">
        <w:t>.</w:t>
      </w:r>
      <w:r w:rsidR="006E1E46">
        <w:t xml:space="preserve"> </w:t>
      </w:r>
      <w:r w:rsidR="00FE0AD4">
        <w:t xml:space="preserve">Attach </w:t>
      </w:r>
      <w:r w:rsidR="001616C9">
        <w:t xml:space="preserve">supplemental </w:t>
      </w:r>
      <w:r w:rsidR="006E1E46">
        <w:t>technical information includ</w:t>
      </w:r>
      <w:r w:rsidR="0008045D">
        <w:t>ing</w:t>
      </w:r>
      <w:r w:rsidR="006E1E46">
        <w:t xml:space="preserve"> any necessary conceptual drawings of the configuration </w:t>
      </w:r>
      <w:r w:rsidR="007D06A0">
        <w:t>and</w:t>
      </w:r>
      <w:r w:rsidR="006E1E46">
        <w:t xml:space="preserve"> traffic operational analysis</w:t>
      </w:r>
      <w:r w:rsidR="00425FED">
        <w:t xml:space="preserve"> (</w:t>
      </w:r>
      <w:r w:rsidR="006E1E46">
        <w:t>if applicable</w:t>
      </w:r>
      <w:r w:rsidR="00425FED">
        <w:t xml:space="preserve">), </w:t>
      </w:r>
      <w:r w:rsidR="00425FED" w:rsidRPr="00425FED">
        <w:t>and any other pertinent information that would provide a clear understanding of the proposed ATC</w:t>
      </w:r>
      <w:r>
        <w:t>.</w:t>
      </w:r>
      <w:r w:rsidR="00A47B2A">
        <w:t xml:space="preserve"> (note if an ATC is related to another ATC</w:t>
      </w:r>
      <w:r w:rsidR="00ED22F3">
        <w:t>, however, each ATC will be reviewed on its own merit</w:t>
      </w:r>
      <w:r w:rsidR="00A47B2A">
        <w:t>)</w:t>
      </w:r>
    </w:p>
    <w:p w14:paraId="2E131810" w14:textId="2C9B0AFC" w:rsidR="00D541E4" w:rsidRDefault="00BC09D2" w:rsidP="008C13D4">
      <w:pPr>
        <w:keepNext/>
        <w:spacing w:before="240"/>
        <w:ind w:left="0" w:firstLine="0"/>
      </w:pPr>
      <w:r>
        <w:t>[</w:t>
      </w:r>
      <w:r w:rsidR="00825120">
        <w:t>insert narrative response here</w:t>
      </w:r>
      <w:r>
        <w:t>]</w:t>
      </w:r>
    </w:p>
    <w:p w14:paraId="3477F623" w14:textId="77777777" w:rsidR="00993EA2" w:rsidRPr="008E2A88" w:rsidRDefault="00993EA2" w:rsidP="00146285">
      <w:pPr>
        <w:spacing w:before="240"/>
        <w:ind w:left="0" w:firstLine="0"/>
      </w:pPr>
    </w:p>
    <w:p w14:paraId="5C2DA7F9" w14:textId="49B989E2" w:rsidR="00D541E4" w:rsidRDefault="00D541E4" w:rsidP="008C13D4">
      <w:pPr>
        <w:pStyle w:val="ListParagraph"/>
        <w:keepNext/>
        <w:numPr>
          <w:ilvl w:val="0"/>
          <w:numId w:val="3"/>
        </w:numPr>
        <w:spacing w:before="240" w:after="0" w:line="240" w:lineRule="auto"/>
      </w:pPr>
      <w:r w:rsidRPr="006B3CC8">
        <w:rPr>
          <w:b/>
          <w:u w:val="single"/>
        </w:rPr>
        <w:t>Usage:</w:t>
      </w:r>
    </w:p>
    <w:p w14:paraId="2720CA5F" w14:textId="5ABA60A0" w:rsidR="006B3CC8" w:rsidRDefault="006B3CC8" w:rsidP="008C13D4">
      <w:pPr>
        <w:pStyle w:val="Heading6"/>
      </w:pPr>
      <w:r>
        <w:t>The locations where, and an explanation how, the ATC will be used on the Project</w:t>
      </w:r>
      <w:r w:rsidR="00C3465C">
        <w:t xml:space="preserve">, </w:t>
      </w:r>
      <w:r w:rsidR="00C3465C" w:rsidRPr="00C3465C">
        <w:t>and any other pertinent information that would provide a clear understanding of the proposed ATC</w:t>
      </w:r>
      <w:r>
        <w:t>.</w:t>
      </w:r>
    </w:p>
    <w:p w14:paraId="5E91F07E" w14:textId="42904D40" w:rsidR="00D541E4" w:rsidRDefault="009058E0" w:rsidP="008C13D4">
      <w:pPr>
        <w:keepNext/>
        <w:spacing w:before="240"/>
        <w:ind w:left="0" w:firstLine="0"/>
      </w:pPr>
      <w:r>
        <w:t>[</w:t>
      </w:r>
      <w:r w:rsidR="00A5444A">
        <w:t>insert narrative response here</w:t>
      </w:r>
      <w:r>
        <w:t>]</w:t>
      </w:r>
    </w:p>
    <w:p w14:paraId="0B8FCB45" w14:textId="77777777" w:rsidR="00994239" w:rsidRPr="009058E0" w:rsidRDefault="00994239" w:rsidP="009058E0">
      <w:pPr>
        <w:spacing w:before="240"/>
        <w:ind w:left="0" w:firstLine="0"/>
      </w:pPr>
    </w:p>
    <w:p w14:paraId="3E5A47DB" w14:textId="70915E5F" w:rsidR="00D541E4" w:rsidRPr="00500A75" w:rsidRDefault="00D541E4" w:rsidP="008C13D4">
      <w:pPr>
        <w:pStyle w:val="ListParagraph"/>
        <w:keepNext/>
        <w:numPr>
          <w:ilvl w:val="0"/>
          <w:numId w:val="3"/>
        </w:numPr>
        <w:spacing w:before="240" w:after="0" w:line="240" w:lineRule="auto"/>
        <w:rPr>
          <w:b/>
          <w:i/>
        </w:rPr>
      </w:pPr>
      <w:r w:rsidRPr="00500A75">
        <w:rPr>
          <w:b/>
          <w:u w:val="single"/>
        </w:rPr>
        <w:lastRenderedPageBreak/>
        <w:t>Deviations</w:t>
      </w:r>
      <w:r w:rsidR="003B6AD2">
        <w:rPr>
          <w:b/>
          <w:u w:val="single"/>
        </w:rPr>
        <w:t xml:space="preserve"> and Design </w:t>
      </w:r>
      <w:r w:rsidR="00DF6F13">
        <w:rPr>
          <w:b/>
          <w:u w:val="single"/>
        </w:rPr>
        <w:t>Exceptions</w:t>
      </w:r>
      <w:r w:rsidRPr="00500A75">
        <w:rPr>
          <w:b/>
          <w:u w:val="single"/>
        </w:rPr>
        <w:t>:</w:t>
      </w:r>
      <w:r w:rsidRPr="00500A75">
        <w:rPr>
          <w:bCs/>
        </w:rPr>
        <w:t xml:space="preserve"> </w:t>
      </w:r>
    </w:p>
    <w:p w14:paraId="50308AEE" w14:textId="1A1A9D31" w:rsidR="00500A75" w:rsidRPr="00500A75" w:rsidRDefault="0095151A" w:rsidP="008C13D4">
      <w:pPr>
        <w:pStyle w:val="Heading6"/>
      </w:pPr>
      <w:r>
        <w:t>A</w:t>
      </w:r>
      <w:r w:rsidR="00500A75">
        <w:t>ny changes in roadway or operations requirements associated with the ATC</w:t>
      </w:r>
      <w:r w:rsidR="0047798E">
        <w:t>.</w:t>
      </w:r>
      <w:r w:rsidR="006F2408">
        <w:t xml:space="preserve"> List any </w:t>
      </w:r>
      <w:r w:rsidR="0089417B">
        <w:t xml:space="preserve">necessary design </w:t>
      </w:r>
      <w:r w:rsidR="00830CC7">
        <w:t>exceptions</w:t>
      </w:r>
      <w:r w:rsidR="0089417B">
        <w:t xml:space="preserve"> that may be required </w:t>
      </w:r>
      <w:r w:rsidR="00830CC7">
        <w:t>if the ATC were to be approved.</w:t>
      </w:r>
      <w:r w:rsidR="007A65F9">
        <w:t xml:space="preserve"> </w:t>
      </w:r>
      <w:r w:rsidR="007A65F9" w:rsidRPr="007A65F9">
        <w:t>Deviations are limited to those deviations from the requirements of the DBA Documents that result in performance and quality of the end product that is equal to or better than the performance and quality of the end product absent the deviation or concept.</w:t>
      </w:r>
    </w:p>
    <w:p w14:paraId="4C4714BC" w14:textId="05E388E0" w:rsidR="00D541E4" w:rsidRDefault="00500A75" w:rsidP="008C13D4">
      <w:pPr>
        <w:keepNext/>
        <w:spacing w:before="240"/>
        <w:ind w:left="0" w:firstLine="0"/>
      </w:pPr>
      <w:r>
        <w:t>[</w:t>
      </w:r>
      <w:r w:rsidR="00A5444A">
        <w:t>insert narrative response here</w:t>
      </w:r>
      <w:r>
        <w:t>]</w:t>
      </w:r>
    </w:p>
    <w:p w14:paraId="7A44B86D" w14:textId="77777777" w:rsidR="00090DA4" w:rsidRDefault="00090DA4" w:rsidP="00500A75">
      <w:pPr>
        <w:spacing w:before="240"/>
        <w:ind w:left="0" w:firstLine="0"/>
      </w:pPr>
    </w:p>
    <w:p w14:paraId="2980581C" w14:textId="3A14458D" w:rsidR="00090DA4" w:rsidRPr="000D7836" w:rsidRDefault="00406514" w:rsidP="008C13D4">
      <w:pPr>
        <w:pStyle w:val="ListParagraph"/>
        <w:keepNext/>
        <w:numPr>
          <w:ilvl w:val="0"/>
          <w:numId w:val="3"/>
        </w:numPr>
        <w:spacing w:before="240" w:after="0" w:line="240" w:lineRule="auto"/>
        <w:rPr>
          <w:b/>
          <w:i/>
        </w:rPr>
      </w:pPr>
      <w:r>
        <w:rPr>
          <w:b/>
          <w:u w:val="single"/>
        </w:rPr>
        <w:t>Necessary RFP Revisions</w:t>
      </w:r>
      <w:r w:rsidR="00090DA4">
        <w:rPr>
          <w:b/>
          <w:iCs/>
          <w:u w:val="single"/>
        </w:rPr>
        <w:t>:</w:t>
      </w:r>
    </w:p>
    <w:p w14:paraId="3BC0EF68" w14:textId="77777777" w:rsidR="00090DA4" w:rsidRDefault="00090DA4" w:rsidP="008C13D4">
      <w:pPr>
        <w:pStyle w:val="Heading6"/>
      </w:pPr>
      <w:r>
        <w:t>References to requirements of the RFP which are inconsistent with the proposed ATC, an explanation of the nature of the deviations from said requirements, and a request for approval of such deviations that includes proposed revised language. Attach any new technical specifications required.</w:t>
      </w:r>
    </w:p>
    <w:p w14:paraId="73AD3C53" w14:textId="77777777" w:rsidR="00090DA4" w:rsidRDefault="00090DA4" w:rsidP="008C13D4">
      <w:pPr>
        <w:keepNext/>
        <w:spacing w:before="240"/>
        <w:ind w:left="0" w:firstLine="0"/>
      </w:pPr>
      <w:r>
        <w:t>[insert narrative response here]</w:t>
      </w:r>
    </w:p>
    <w:p w14:paraId="3655ADB4" w14:textId="77777777" w:rsidR="00994239" w:rsidRPr="00500A75" w:rsidRDefault="00994239" w:rsidP="00500A75">
      <w:pPr>
        <w:spacing w:before="240"/>
        <w:ind w:left="0" w:firstLine="0"/>
      </w:pPr>
    </w:p>
    <w:p w14:paraId="5DF353BA" w14:textId="7BA289B5" w:rsidR="00D541E4" w:rsidRPr="000D7836" w:rsidRDefault="0096034E" w:rsidP="008C13D4">
      <w:pPr>
        <w:pStyle w:val="ListParagraph"/>
        <w:keepNext/>
        <w:numPr>
          <w:ilvl w:val="0"/>
          <w:numId w:val="3"/>
        </w:numPr>
        <w:spacing w:before="240" w:after="0" w:line="240" w:lineRule="auto"/>
        <w:rPr>
          <w:b/>
          <w:i/>
        </w:rPr>
      </w:pPr>
      <w:r>
        <w:rPr>
          <w:b/>
          <w:u w:val="single"/>
        </w:rPr>
        <w:t>Maintenance Requirements</w:t>
      </w:r>
      <w:r w:rsidR="00FE4781">
        <w:rPr>
          <w:b/>
          <w:iCs/>
          <w:u w:val="single"/>
        </w:rPr>
        <w:t>:</w:t>
      </w:r>
    </w:p>
    <w:p w14:paraId="59E78B5C" w14:textId="695AAF76" w:rsidR="00D541E4" w:rsidRPr="00FE4781" w:rsidRDefault="0096034E" w:rsidP="008C13D4">
      <w:pPr>
        <w:pStyle w:val="Heading6"/>
      </w:pPr>
      <w:r>
        <w:t>A</w:t>
      </w:r>
      <w:r w:rsidR="00FE4781">
        <w:t>ny chang</w:t>
      </w:r>
      <w:r w:rsidR="00B61DD0">
        <w:t>e</w:t>
      </w:r>
      <w:r w:rsidR="00FE4781">
        <w:t xml:space="preserve"> in routine or capital maintenance requirements associated with the ATC</w:t>
      </w:r>
      <w:r w:rsidR="00AB5E6D">
        <w:t xml:space="preserve">, </w:t>
      </w:r>
      <w:r w:rsidR="00AB5E6D" w:rsidRPr="00AB5E6D">
        <w:t>including ease of maintenance</w:t>
      </w:r>
      <w:r w:rsidR="00900CE4">
        <w:t>.</w:t>
      </w:r>
    </w:p>
    <w:p w14:paraId="72DED660" w14:textId="6E276196" w:rsidR="00D541E4" w:rsidRDefault="00FE4781" w:rsidP="008C13D4">
      <w:pPr>
        <w:keepNext/>
        <w:spacing w:before="240"/>
        <w:ind w:left="0" w:firstLine="0"/>
      </w:pPr>
      <w:r>
        <w:t>[</w:t>
      </w:r>
      <w:r w:rsidR="00A5444A">
        <w:t>insert narrative response here</w:t>
      </w:r>
      <w:r>
        <w:t>]</w:t>
      </w:r>
    </w:p>
    <w:p w14:paraId="1F34DC32" w14:textId="77777777" w:rsidR="00994239" w:rsidRDefault="00994239" w:rsidP="00545820">
      <w:pPr>
        <w:spacing w:before="240"/>
        <w:ind w:left="0" w:firstLine="0"/>
      </w:pPr>
    </w:p>
    <w:p w14:paraId="2C55FF27" w14:textId="1A162917" w:rsidR="00545820" w:rsidRPr="000D7836" w:rsidRDefault="00D51021" w:rsidP="008C13D4">
      <w:pPr>
        <w:pStyle w:val="ListParagraph"/>
        <w:keepNext/>
        <w:numPr>
          <w:ilvl w:val="0"/>
          <w:numId w:val="3"/>
        </w:numPr>
        <w:spacing w:before="240" w:after="0" w:line="240" w:lineRule="auto"/>
        <w:rPr>
          <w:b/>
          <w:i/>
        </w:rPr>
      </w:pPr>
      <w:r>
        <w:rPr>
          <w:b/>
          <w:u w:val="single"/>
        </w:rPr>
        <w:t>Life Span</w:t>
      </w:r>
      <w:r w:rsidR="00AE0E1D">
        <w:rPr>
          <w:b/>
          <w:u w:val="single"/>
        </w:rPr>
        <w:t xml:space="preserve"> Impact</w:t>
      </w:r>
      <w:r w:rsidR="00545820">
        <w:rPr>
          <w:b/>
          <w:iCs/>
          <w:u w:val="single"/>
        </w:rPr>
        <w:t>:</w:t>
      </w:r>
    </w:p>
    <w:p w14:paraId="7A2A3D54" w14:textId="01C32FB0" w:rsidR="00545820" w:rsidRPr="00FE4781" w:rsidRDefault="002077C0" w:rsidP="008C13D4">
      <w:pPr>
        <w:pStyle w:val="Heading6"/>
      </w:pPr>
      <w:r>
        <w:t xml:space="preserve">Any change in the anticipated </w:t>
      </w:r>
      <w:r w:rsidR="00B65C08">
        <w:t>service</w:t>
      </w:r>
      <w:r>
        <w:t xml:space="preserve"> life of the items comprising or affected by the ATC</w:t>
      </w:r>
      <w:r w:rsidR="00545820">
        <w:t>.</w:t>
      </w:r>
    </w:p>
    <w:p w14:paraId="417FA844" w14:textId="27AF506F" w:rsidR="00545820" w:rsidRDefault="00545820" w:rsidP="008C13D4">
      <w:pPr>
        <w:keepNext/>
        <w:spacing w:before="240"/>
        <w:ind w:left="0" w:firstLine="0"/>
      </w:pPr>
      <w:r>
        <w:t>[</w:t>
      </w:r>
      <w:r w:rsidR="00A5444A">
        <w:t>insert narrative response here</w:t>
      </w:r>
      <w:r>
        <w:t>]</w:t>
      </w:r>
    </w:p>
    <w:p w14:paraId="4CBBC62A" w14:textId="77777777" w:rsidR="00994239" w:rsidRDefault="00994239" w:rsidP="00545820">
      <w:pPr>
        <w:spacing w:before="240"/>
        <w:ind w:left="0" w:firstLine="0"/>
      </w:pPr>
    </w:p>
    <w:p w14:paraId="4FE85D8D" w14:textId="7CB01D0E" w:rsidR="00AE0E1D" w:rsidRPr="000D7836" w:rsidRDefault="00660C95" w:rsidP="008C13D4">
      <w:pPr>
        <w:pStyle w:val="ListParagraph"/>
        <w:keepNext/>
        <w:numPr>
          <w:ilvl w:val="0"/>
          <w:numId w:val="3"/>
        </w:numPr>
        <w:spacing w:before="240" w:after="0" w:line="240" w:lineRule="auto"/>
        <w:rPr>
          <w:b/>
          <w:i/>
        </w:rPr>
      </w:pPr>
      <w:r>
        <w:rPr>
          <w:b/>
          <w:u w:val="single"/>
        </w:rPr>
        <w:t>Project</w:t>
      </w:r>
      <w:r w:rsidR="005855B6">
        <w:rPr>
          <w:b/>
          <w:u w:val="single"/>
        </w:rPr>
        <w:t xml:space="preserve"> </w:t>
      </w:r>
      <w:r>
        <w:rPr>
          <w:b/>
          <w:u w:val="single"/>
        </w:rPr>
        <w:t>Time Savings</w:t>
      </w:r>
      <w:r w:rsidR="00AE0E1D">
        <w:rPr>
          <w:b/>
          <w:iCs/>
          <w:u w:val="single"/>
        </w:rPr>
        <w:t>:</w:t>
      </w:r>
    </w:p>
    <w:p w14:paraId="0A96FDB0" w14:textId="2B766D70" w:rsidR="00633C09" w:rsidRDefault="00633C09" w:rsidP="008C13D4">
      <w:pPr>
        <w:pStyle w:val="Heading6"/>
      </w:pPr>
      <w:r>
        <w:t xml:space="preserve">Any reduction in the time period to reach Substantial Completion resulting from implementing the ATC, including, as appropriate, a description of </w:t>
      </w:r>
      <w:r w:rsidR="00433A6B">
        <w:t xml:space="preserve">construction </w:t>
      </w:r>
      <w:r>
        <w:t>method and commitments.</w:t>
      </w:r>
      <w:r w:rsidR="00C918F4">
        <w:t xml:space="preserve"> </w:t>
      </w:r>
    </w:p>
    <w:p w14:paraId="2E8CCDF1" w14:textId="17D667C0" w:rsidR="00AE0E1D" w:rsidRDefault="00AE0E1D" w:rsidP="008C13D4">
      <w:pPr>
        <w:keepNext/>
        <w:spacing w:before="240"/>
        <w:ind w:left="0" w:firstLine="0"/>
      </w:pPr>
      <w:r>
        <w:t>[</w:t>
      </w:r>
      <w:r w:rsidR="00A5444A">
        <w:t>insert narrative response here</w:t>
      </w:r>
      <w:r>
        <w:t>]</w:t>
      </w:r>
    </w:p>
    <w:p w14:paraId="53F6FC98" w14:textId="77777777" w:rsidR="00090DA4" w:rsidRDefault="00090DA4" w:rsidP="00AE0E1D">
      <w:pPr>
        <w:spacing w:before="240"/>
        <w:ind w:left="0" w:firstLine="0"/>
      </w:pPr>
    </w:p>
    <w:p w14:paraId="0BF8A194" w14:textId="77777777" w:rsidR="0094730B" w:rsidRPr="000D7836" w:rsidRDefault="0094730B" w:rsidP="008C13D4">
      <w:pPr>
        <w:pStyle w:val="ListParagraph"/>
        <w:keepNext/>
        <w:numPr>
          <w:ilvl w:val="0"/>
          <w:numId w:val="3"/>
        </w:numPr>
        <w:spacing w:before="240" w:after="0" w:line="240" w:lineRule="auto"/>
        <w:rPr>
          <w:b/>
          <w:i/>
        </w:rPr>
      </w:pPr>
      <w:r>
        <w:rPr>
          <w:b/>
          <w:u w:val="single"/>
        </w:rPr>
        <w:lastRenderedPageBreak/>
        <w:t>Cost Impacts</w:t>
      </w:r>
      <w:r>
        <w:rPr>
          <w:b/>
          <w:iCs/>
          <w:u w:val="single"/>
        </w:rPr>
        <w:t>:</w:t>
      </w:r>
    </w:p>
    <w:p w14:paraId="5C5B70E6" w14:textId="01E75186" w:rsidR="0094730B" w:rsidRDefault="0094730B" w:rsidP="008C13D4">
      <w:pPr>
        <w:pStyle w:val="Heading6"/>
      </w:pPr>
      <w:r>
        <w:t>An</w:t>
      </w:r>
      <w:r w:rsidRPr="00572339">
        <w:t xml:space="preserve"> estimate of the cost to INDOT and third part</w:t>
      </w:r>
      <w:r w:rsidR="002312A2">
        <w:t>ies</w:t>
      </w:r>
      <w:r w:rsidRPr="00572339">
        <w:t xml:space="preserve"> associated with implementation of the ATC.</w:t>
      </w:r>
      <w:r>
        <w:t xml:space="preserve"> </w:t>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3357"/>
        <w:gridCol w:w="2527"/>
        <w:gridCol w:w="2486"/>
      </w:tblGrid>
      <w:tr w:rsidR="00774759" w:rsidRPr="00FA61B0" w14:paraId="21DE3F0F" w14:textId="77777777" w:rsidTr="00774759">
        <w:trPr>
          <w:cantSplit/>
          <w:trHeight w:val="432"/>
          <w:jc w:val="center"/>
        </w:trPr>
        <w:tc>
          <w:tcPr>
            <w:tcW w:w="8370" w:type="dxa"/>
            <w:gridSpan w:val="3"/>
            <w:tcBorders>
              <w:top w:val="nil"/>
              <w:left w:val="nil"/>
              <w:bottom w:val="single" w:sz="24" w:space="0" w:color="auto"/>
              <w:right w:val="nil"/>
            </w:tcBorders>
            <w:shd w:val="clear" w:color="auto" w:fill="auto"/>
            <w:noWrap/>
            <w:tcMar>
              <w:left w:w="115" w:type="dxa"/>
              <w:right w:w="115" w:type="dxa"/>
            </w:tcMar>
            <w:vAlign w:val="center"/>
          </w:tcPr>
          <w:p w14:paraId="14D7477D" w14:textId="66F00B10" w:rsidR="00774759" w:rsidRPr="00FA61B0" w:rsidRDefault="00774759" w:rsidP="00774759">
            <w:pPr>
              <w:keepNext/>
              <w:overflowPunct w:val="0"/>
              <w:autoSpaceDE w:val="0"/>
              <w:autoSpaceDN w:val="0"/>
              <w:adjustRightInd w:val="0"/>
              <w:spacing w:after="0" w:line="240" w:lineRule="auto"/>
              <w:ind w:left="14" w:hanging="14"/>
              <w:jc w:val="left"/>
              <w:textAlignment w:val="baseline"/>
              <w:rPr>
                <w:b/>
                <w:kern w:val="0"/>
              </w:rPr>
            </w:pPr>
            <w:r>
              <w:rPr>
                <w:lang w:eastAsia="zh-CN"/>
              </w:rPr>
              <w:t>C</w:t>
            </w:r>
            <w:r w:rsidRPr="00E72D86">
              <w:rPr>
                <w:lang w:eastAsia="zh-CN"/>
              </w:rPr>
              <w:t>omplete the following table:</w:t>
            </w:r>
          </w:p>
        </w:tc>
      </w:tr>
      <w:tr w:rsidR="00C52A8A" w:rsidRPr="00FA61B0" w14:paraId="18AEC40B" w14:textId="77777777" w:rsidTr="00774759">
        <w:trPr>
          <w:cantSplit/>
          <w:trHeight w:val="432"/>
          <w:jc w:val="center"/>
        </w:trPr>
        <w:tc>
          <w:tcPr>
            <w:tcW w:w="8370" w:type="dxa"/>
            <w:gridSpan w:val="3"/>
            <w:tcBorders>
              <w:top w:val="single" w:sz="24" w:space="0" w:color="auto"/>
              <w:left w:val="single" w:sz="24" w:space="0" w:color="auto"/>
              <w:bottom w:val="single" w:sz="24" w:space="0" w:color="auto"/>
              <w:right w:val="single" w:sz="24" w:space="0" w:color="auto"/>
            </w:tcBorders>
            <w:shd w:val="clear" w:color="auto" w:fill="auto"/>
            <w:noWrap/>
            <w:tcMar>
              <w:left w:w="115" w:type="dxa"/>
              <w:right w:w="115" w:type="dxa"/>
            </w:tcMar>
            <w:vAlign w:val="center"/>
          </w:tcPr>
          <w:p w14:paraId="5A30AECD" w14:textId="53E27BB6" w:rsidR="00C52A8A" w:rsidRPr="00FA61B0" w:rsidRDefault="00C52A8A" w:rsidP="008C13D4">
            <w:pPr>
              <w:keepNext/>
              <w:overflowPunct w:val="0"/>
              <w:autoSpaceDE w:val="0"/>
              <w:autoSpaceDN w:val="0"/>
              <w:adjustRightInd w:val="0"/>
              <w:spacing w:after="0" w:line="240" w:lineRule="auto"/>
              <w:ind w:left="14" w:hanging="14"/>
              <w:jc w:val="center"/>
              <w:textAlignment w:val="baseline"/>
              <w:rPr>
                <w:b/>
              </w:rPr>
            </w:pPr>
            <w:r w:rsidRPr="00FA61B0">
              <w:rPr>
                <w:b/>
                <w:kern w:val="0"/>
              </w:rPr>
              <w:t>Potential Cost Impact (nominal $)</w:t>
            </w:r>
          </w:p>
        </w:tc>
      </w:tr>
      <w:tr w:rsidR="00DF3F35" w:rsidRPr="000D7836" w14:paraId="0F881B1B" w14:textId="77777777" w:rsidTr="00774759">
        <w:trPr>
          <w:cantSplit/>
          <w:trHeight w:val="432"/>
          <w:jc w:val="center"/>
        </w:trPr>
        <w:tc>
          <w:tcPr>
            <w:tcW w:w="3357" w:type="dxa"/>
            <w:tcBorders>
              <w:top w:val="single" w:sz="24" w:space="0" w:color="auto"/>
            </w:tcBorders>
            <w:shd w:val="clear" w:color="auto" w:fill="auto"/>
            <w:vAlign w:val="center"/>
          </w:tcPr>
          <w:p w14:paraId="7EAD6681" w14:textId="36C33975" w:rsidR="00DF3F35" w:rsidRDefault="00DF3F35" w:rsidP="008C13D4">
            <w:pPr>
              <w:keepNext/>
              <w:overflowPunct w:val="0"/>
              <w:autoSpaceDE w:val="0"/>
              <w:autoSpaceDN w:val="0"/>
              <w:adjustRightInd w:val="0"/>
              <w:spacing w:after="0" w:line="240" w:lineRule="auto"/>
              <w:ind w:left="14" w:hanging="14"/>
              <w:jc w:val="center"/>
              <w:textAlignment w:val="baseline"/>
            </w:pPr>
          </w:p>
        </w:tc>
        <w:tc>
          <w:tcPr>
            <w:tcW w:w="2527" w:type="dxa"/>
            <w:tcBorders>
              <w:top w:val="single" w:sz="24" w:space="0" w:color="auto"/>
            </w:tcBorders>
            <w:shd w:val="clear" w:color="auto" w:fill="auto"/>
            <w:vAlign w:val="center"/>
          </w:tcPr>
          <w:p w14:paraId="5D4263E4" w14:textId="7159A20E" w:rsidR="00DF3F35" w:rsidRPr="000D7836" w:rsidRDefault="00B16E56" w:rsidP="008C13D4">
            <w:pPr>
              <w:keepNext/>
              <w:overflowPunct w:val="0"/>
              <w:autoSpaceDE w:val="0"/>
              <w:autoSpaceDN w:val="0"/>
              <w:adjustRightInd w:val="0"/>
              <w:spacing w:after="0" w:line="240" w:lineRule="auto"/>
              <w:ind w:left="14" w:hanging="14"/>
              <w:jc w:val="center"/>
              <w:textAlignment w:val="baseline"/>
            </w:pPr>
            <w:r w:rsidRPr="000D7836">
              <w:rPr>
                <w:b/>
              </w:rPr>
              <w:t>Decrease</w:t>
            </w:r>
          </w:p>
        </w:tc>
        <w:tc>
          <w:tcPr>
            <w:tcW w:w="2486" w:type="dxa"/>
            <w:tcBorders>
              <w:top w:val="single" w:sz="24" w:space="0" w:color="auto"/>
            </w:tcBorders>
            <w:shd w:val="clear" w:color="auto" w:fill="auto"/>
            <w:vAlign w:val="center"/>
          </w:tcPr>
          <w:p w14:paraId="56FEFEF7" w14:textId="598CCA15" w:rsidR="00DF3F35" w:rsidRPr="000D7836" w:rsidRDefault="00B16E56" w:rsidP="008C13D4">
            <w:pPr>
              <w:keepNext/>
              <w:overflowPunct w:val="0"/>
              <w:autoSpaceDE w:val="0"/>
              <w:autoSpaceDN w:val="0"/>
              <w:adjustRightInd w:val="0"/>
              <w:spacing w:after="0" w:line="240" w:lineRule="auto"/>
              <w:ind w:left="14" w:hanging="14"/>
              <w:jc w:val="center"/>
              <w:textAlignment w:val="baseline"/>
            </w:pPr>
            <w:r w:rsidRPr="000D7836">
              <w:rPr>
                <w:b/>
              </w:rPr>
              <w:t>Increase</w:t>
            </w:r>
          </w:p>
        </w:tc>
      </w:tr>
      <w:tr w:rsidR="00FA61B0" w:rsidRPr="000D7836" w14:paraId="2AFC5AFA" w14:textId="77777777" w:rsidTr="002F58AE">
        <w:trPr>
          <w:cantSplit/>
          <w:trHeight w:val="432"/>
          <w:jc w:val="center"/>
        </w:trPr>
        <w:tc>
          <w:tcPr>
            <w:tcW w:w="3357" w:type="dxa"/>
            <w:shd w:val="clear" w:color="auto" w:fill="auto"/>
            <w:vAlign w:val="center"/>
          </w:tcPr>
          <w:p w14:paraId="73F07288"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t>Routine Maintenance</w:t>
            </w:r>
          </w:p>
        </w:tc>
        <w:tc>
          <w:tcPr>
            <w:tcW w:w="2527" w:type="dxa"/>
            <w:shd w:val="clear" w:color="auto" w:fill="auto"/>
            <w:vAlign w:val="center"/>
          </w:tcPr>
          <w:p w14:paraId="6A66AE76"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shd w:val="clear" w:color="auto" w:fill="auto"/>
            <w:vAlign w:val="center"/>
          </w:tcPr>
          <w:p w14:paraId="003FCF32"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61B0" w:rsidRPr="000D7836" w14:paraId="692358FE" w14:textId="77777777" w:rsidTr="002F58AE">
        <w:trPr>
          <w:cantSplit/>
          <w:trHeight w:val="432"/>
          <w:jc w:val="center"/>
        </w:trPr>
        <w:tc>
          <w:tcPr>
            <w:tcW w:w="3357" w:type="dxa"/>
            <w:shd w:val="clear" w:color="auto" w:fill="auto"/>
            <w:vAlign w:val="center"/>
          </w:tcPr>
          <w:p w14:paraId="2E3AE9F0"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t>Renewal Maintenance</w:t>
            </w:r>
          </w:p>
        </w:tc>
        <w:tc>
          <w:tcPr>
            <w:tcW w:w="2527" w:type="dxa"/>
            <w:shd w:val="clear" w:color="auto" w:fill="auto"/>
            <w:vAlign w:val="center"/>
          </w:tcPr>
          <w:p w14:paraId="252D5822"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shd w:val="clear" w:color="auto" w:fill="auto"/>
            <w:vAlign w:val="center"/>
          </w:tcPr>
          <w:p w14:paraId="579ACFD1"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61B0" w:rsidRPr="000D7836" w14:paraId="4D74C14D" w14:textId="77777777" w:rsidTr="002F58AE">
        <w:trPr>
          <w:cantSplit/>
          <w:trHeight w:val="432"/>
          <w:jc w:val="center"/>
        </w:trPr>
        <w:tc>
          <w:tcPr>
            <w:tcW w:w="3357" w:type="dxa"/>
            <w:shd w:val="clear" w:color="auto" w:fill="auto"/>
            <w:vAlign w:val="center"/>
          </w:tcPr>
          <w:p w14:paraId="0C1A00D6"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Totals</w:t>
            </w:r>
          </w:p>
        </w:tc>
        <w:tc>
          <w:tcPr>
            <w:tcW w:w="2527" w:type="dxa"/>
            <w:shd w:val="clear" w:color="auto" w:fill="auto"/>
            <w:vAlign w:val="center"/>
          </w:tcPr>
          <w:p w14:paraId="5C9ECF2F"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tcBorders>
              <w:bottom w:val="single" w:sz="24" w:space="0" w:color="auto"/>
            </w:tcBorders>
            <w:shd w:val="clear" w:color="auto" w:fill="auto"/>
            <w:vAlign w:val="center"/>
          </w:tcPr>
          <w:p w14:paraId="537F15D0"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1A5C" w:rsidRPr="000D7836" w14:paraId="165E6C68" w14:textId="77777777" w:rsidTr="002F58AE">
        <w:trPr>
          <w:cantSplit/>
          <w:trHeight w:val="432"/>
          <w:jc w:val="center"/>
        </w:trPr>
        <w:tc>
          <w:tcPr>
            <w:tcW w:w="5884" w:type="dxa"/>
            <w:gridSpan w:val="2"/>
            <w:tcBorders>
              <w:left w:val="single" w:sz="4" w:space="0" w:color="auto"/>
              <w:right w:val="single" w:sz="24" w:space="0" w:color="auto"/>
            </w:tcBorders>
            <w:shd w:val="clear" w:color="auto" w:fill="auto"/>
            <w:vAlign w:val="center"/>
          </w:tcPr>
          <w:p w14:paraId="132880AA" w14:textId="77777777" w:rsidR="0094730B" w:rsidRPr="000D7836" w:rsidRDefault="0094730B" w:rsidP="00226EFC">
            <w:pPr>
              <w:overflowPunct w:val="0"/>
              <w:autoSpaceDE w:val="0"/>
              <w:autoSpaceDN w:val="0"/>
              <w:adjustRightInd w:val="0"/>
              <w:spacing w:after="0" w:line="240" w:lineRule="auto"/>
              <w:textAlignment w:val="baseline"/>
              <w:rPr>
                <w:b/>
              </w:rPr>
            </w:pPr>
            <w:r w:rsidRPr="000D7836">
              <w:rPr>
                <w:b/>
              </w:rPr>
              <w:t xml:space="preserve">Net Total </w:t>
            </w:r>
            <w:r>
              <w:rPr>
                <w:b/>
              </w:rPr>
              <w:t>Cost</w:t>
            </w:r>
            <w:r w:rsidRPr="000D7836">
              <w:rPr>
                <w:b/>
              </w:rPr>
              <w:t xml:space="preserve"> Impact</w:t>
            </w:r>
          </w:p>
        </w:tc>
        <w:tc>
          <w:tcPr>
            <w:tcW w:w="2486" w:type="dxa"/>
            <w:tcBorders>
              <w:top w:val="single" w:sz="24" w:space="0" w:color="auto"/>
              <w:left w:val="single" w:sz="24" w:space="0" w:color="auto"/>
              <w:bottom w:val="single" w:sz="24" w:space="0" w:color="auto"/>
              <w:right w:val="single" w:sz="24" w:space="0" w:color="auto"/>
            </w:tcBorders>
            <w:shd w:val="clear" w:color="auto" w:fill="auto"/>
            <w:vAlign w:val="center"/>
          </w:tcPr>
          <w:p w14:paraId="13DCBD7F" w14:textId="77777777" w:rsidR="0094730B" w:rsidRPr="000D7836" w:rsidRDefault="0094730B" w:rsidP="00226EFC">
            <w:pPr>
              <w:overflowPunct w:val="0"/>
              <w:autoSpaceDE w:val="0"/>
              <w:autoSpaceDN w:val="0"/>
              <w:adjustRightInd w:val="0"/>
              <w:spacing w:after="0" w:line="240" w:lineRule="auto"/>
              <w:textAlignment w:val="baseline"/>
              <w:rPr>
                <w:b/>
              </w:rPr>
            </w:pPr>
            <w:r w:rsidRPr="000D7836">
              <w:rPr>
                <w:b/>
              </w:rPr>
              <w:t>$</w:t>
            </w:r>
          </w:p>
        </w:tc>
      </w:tr>
    </w:tbl>
    <w:p w14:paraId="0611A261" w14:textId="77777777" w:rsidR="00994239" w:rsidRDefault="00994239" w:rsidP="00AE0E1D">
      <w:pPr>
        <w:spacing w:before="240"/>
        <w:ind w:left="0" w:firstLine="0"/>
      </w:pPr>
    </w:p>
    <w:p w14:paraId="3B010D47" w14:textId="603221D7" w:rsidR="005C4D13" w:rsidRPr="000D7836" w:rsidRDefault="004A1325" w:rsidP="008C13D4">
      <w:pPr>
        <w:pStyle w:val="ListParagraph"/>
        <w:keepNext/>
        <w:numPr>
          <w:ilvl w:val="0"/>
          <w:numId w:val="3"/>
        </w:numPr>
        <w:spacing w:before="240" w:after="0" w:line="240" w:lineRule="auto"/>
        <w:rPr>
          <w:b/>
          <w:i/>
        </w:rPr>
      </w:pPr>
      <w:r>
        <w:rPr>
          <w:b/>
          <w:u w:val="single"/>
        </w:rPr>
        <w:t>General</w:t>
      </w:r>
      <w:r w:rsidR="005C4D13">
        <w:rPr>
          <w:b/>
          <w:u w:val="single"/>
        </w:rPr>
        <w:t xml:space="preserve"> Impact</w:t>
      </w:r>
      <w:r>
        <w:rPr>
          <w:b/>
          <w:u w:val="single"/>
        </w:rPr>
        <w:t>s</w:t>
      </w:r>
      <w:r w:rsidR="005C4D13">
        <w:rPr>
          <w:b/>
          <w:iCs/>
          <w:u w:val="single"/>
        </w:rPr>
        <w:t>:</w:t>
      </w:r>
    </w:p>
    <w:p w14:paraId="450F5E59" w14:textId="2EB2F3CC" w:rsidR="00181954" w:rsidRDefault="00181954" w:rsidP="008C13D4">
      <w:pPr>
        <w:pStyle w:val="Heading6"/>
      </w:pPr>
      <w:r>
        <w:t xml:space="preserve">A preliminary analysis </w:t>
      </w:r>
      <w:r w:rsidR="00D7390F" w:rsidRPr="00D7390F">
        <w:t xml:space="preserve">and quantitative discussion </w:t>
      </w:r>
      <w:r>
        <w:t xml:space="preserve">of potential impacts on vehicular traffic (both during and after construction), community impact, </w:t>
      </w:r>
      <w:r w:rsidR="003501A9">
        <w:t xml:space="preserve">and </w:t>
      </w:r>
      <w:r>
        <w:t>safety</w:t>
      </w:r>
      <w:r w:rsidR="003501A9">
        <w:t>.</w:t>
      </w:r>
    </w:p>
    <w:p w14:paraId="393DDDD7" w14:textId="3E34689B" w:rsidR="005C4D13" w:rsidRDefault="005C4D13" w:rsidP="008C13D4">
      <w:pPr>
        <w:keepNext/>
        <w:spacing w:before="240"/>
        <w:ind w:left="0" w:firstLine="0"/>
      </w:pPr>
      <w:r>
        <w:t>[</w:t>
      </w:r>
      <w:r w:rsidR="00A5444A">
        <w:t>insert narrative response here</w:t>
      </w:r>
      <w:r>
        <w:t>]</w:t>
      </w:r>
    </w:p>
    <w:p w14:paraId="0C00699E" w14:textId="77777777" w:rsidR="00994239" w:rsidRDefault="00994239" w:rsidP="005C4D13">
      <w:pPr>
        <w:spacing w:before="240"/>
        <w:ind w:left="0" w:firstLine="0"/>
      </w:pPr>
    </w:p>
    <w:p w14:paraId="5C0F20EB" w14:textId="3D7532A6" w:rsidR="005C4D13" w:rsidRPr="000D7836" w:rsidRDefault="002D3830" w:rsidP="008C13D4">
      <w:pPr>
        <w:pStyle w:val="ListParagraph"/>
        <w:keepNext/>
        <w:numPr>
          <w:ilvl w:val="0"/>
          <w:numId w:val="3"/>
        </w:numPr>
        <w:spacing w:before="240" w:after="0" w:line="240" w:lineRule="auto"/>
        <w:rPr>
          <w:b/>
          <w:i/>
        </w:rPr>
      </w:pPr>
      <w:r>
        <w:rPr>
          <w:b/>
          <w:u w:val="single"/>
        </w:rPr>
        <w:t>Permitting</w:t>
      </w:r>
      <w:r w:rsidR="005C4D13">
        <w:rPr>
          <w:b/>
          <w:u w:val="single"/>
        </w:rPr>
        <w:t xml:space="preserve"> Impact</w:t>
      </w:r>
      <w:r w:rsidR="005C4D13">
        <w:rPr>
          <w:b/>
          <w:iCs/>
          <w:u w:val="single"/>
        </w:rPr>
        <w:t>:</w:t>
      </w:r>
    </w:p>
    <w:p w14:paraId="50A929A8" w14:textId="54030DC7" w:rsidR="001C7EC3" w:rsidRDefault="001C7EC3" w:rsidP="008C13D4">
      <w:pPr>
        <w:pStyle w:val="Heading6"/>
      </w:pPr>
      <w:r>
        <w:t>A preliminary analysis of potential impacts on environmental permitting (including impacts to the NEPA Documents) and other applicable Governmental Approvals and an analysis of whether the Proposer believes an updated or supplemental environmental determination or any additional mitigation would or would not be required and why).</w:t>
      </w:r>
    </w:p>
    <w:p w14:paraId="7414EDCF" w14:textId="6FBAAA81" w:rsidR="005C4D13" w:rsidRDefault="005C4D13" w:rsidP="008C13D4">
      <w:pPr>
        <w:keepNext/>
        <w:spacing w:before="240"/>
        <w:ind w:left="0" w:firstLine="0"/>
      </w:pPr>
      <w:r>
        <w:t>[</w:t>
      </w:r>
      <w:r w:rsidR="00A5444A">
        <w:t>insert narrative response here</w:t>
      </w:r>
      <w:r>
        <w:t>]</w:t>
      </w:r>
    </w:p>
    <w:p w14:paraId="6F7B3E58" w14:textId="77777777" w:rsidR="00994239" w:rsidRDefault="00994239" w:rsidP="005C4D13">
      <w:pPr>
        <w:spacing w:before="240"/>
        <w:ind w:left="0" w:firstLine="0"/>
      </w:pPr>
    </w:p>
    <w:p w14:paraId="0D07903E" w14:textId="51CB0027" w:rsidR="005C4D13" w:rsidRPr="000D7836" w:rsidRDefault="006C4A07" w:rsidP="008C13D4">
      <w:pPr>
        <w:pStyle w:val="ListParagraph"/>
        <w:keepNext/>
        <w:numPr>
          <w:ilvl w:val="0"/>
          <w:numId w:val="3"/>
        </w:numPr>
        <w:spacing w:before="240" w:after="0" w:line="240" w:lineRule="auto"/>
        <w:rPr>
          <w:b/>
          <w:i/>
        </w:rPr>
      </w:pPr>
      <w:r>
        <w:rPr>
          <w:b/>
          <w:u w:val="single"/>
        </w:rPr>
        <w:t>Additional Right-</w:t>
      </w:r>
      <w:r w:rsidR="00502B32">
        <w:rPr>
          <w:b/>
          <w:u w:val="single"/>
        </w:rPr>
        <w:t>O</w:t>
      </w:r>
      <w:r>
        <w:rPr>
          <w:b/>
          <w:u w:val="single"/>
        </w:rPr>
        <w:t>f-Way</w:t>
      </w:r>
      <w:r w:rsidR="005C4D13">
        <w:rPr>
          <w:b/>
          <w:iCs/>
          <w:u w:val="single"/>
        </w:rPr>
        <w:t>:</w:t>
      </w:r>
    </w:p>
    <w:p w14:paraId="48A2019F" w14:textId="70FBB225" w:rsidR="00F319D3" w:rsidRDefault="00F319D3" w:rsidP="008C13D4">
      <w:pPr>
        <w:pStyle w:val="Heading6"/>
        <w:keepLines w:val="0"/>
      </w:pPr>
      <w:r>
        <w:t>Any additional right-of-way required to implement the ATC.</w:t>
      </w:r>
    </w:p>
    <w:p w14:paraId="787F3655" w14:textId="1E479DEA" w:rsidR="005C4D13" w:rsidRDefault="005C4D13" w:rsidP="008C13D4">
      <w:pPr>
        <w:keepNext/>
        <w:spacing w:before="240"/>
        <w:ind w:left="0" w:firstLine="0"/>
      </w:pPr>
      <w:r>
        <w:t>[</w:t>
      </w:r>
      <w:r w:rsidR="00A5444A">
        <w:t>insert narrative response here</w:t>
      </w:r>
      <w:r>
        <w:t>]</w:t>
      </w:r>
    </w:p>
    <w:p w14:paraId="372CBEAB" w14:textId="77777777" w:rsidR="00994239" w:rsidRDefault="00994239" w:rsidP="005C4D13">
      <w:pPr>
        <w:spacing w:before="240"/>
        <w:ind w:left="0" w:firstLine="0"/>
      </w:pPr>
    </w:p>
    <w:p w14:paraId="3F3FA2BB" w14:textId="08547211" w:rsidR="005C4D13" w:rsidRPr="000D7836" w:rsidRDefault="00CA6F53" w:rsidP="008C13D4">
      <w:pPr>
        <w:pStyle w:val="ListParagraph"/>
        <w:keepNext/>
        <w:numPr>
          <w:ilvl w:val="0"/>
          <w:numId w:val="3"/>
        </w:numPr>
        <w:spacing w:before="240" w:after="0" w:line="240" w:lineRule="auto"/>
        <w:rPr>
          <w:b/>
          <w:i/>
        </w:rPr>
      </w:pPr>
      <w:r>
        <w:rPr>
          <w:b/>
          <w:u w:val="single"/>
        </w:rPr>
        <w:lastRenderedPageBreak/>
        <w:t xml:space="preserve">History </w:t>
      </w:r>
      <w:r w:rsidR="00EA30D0">
        <w:rPr>
          <w:b/>
          <w:u w:val="single"/>
        </w:rPr>
        <w:t>of</w:t>
      </w:r>
      <w:r w:rsidR="00E8448E">
        <w:rPr>
          <w:b/>
          <w:u w:val="single"/>
        </w:rPr>
        <w:t xml:space="preserve"> </w:t>
      </w:r>
      <w:r w:rsidR="000F1E14">
        <w:rPr>
          <w:b/>
          <w:u w:val="single"/>
        </w:rPr>
        <w:t>Use Examples</w:t>
      </w:r>
      <w:r w:rsidR="005C4D13">
        <w:rPr>
          <w:b/>
          <w:iCs/>
          <w:u w:val="single"/>
        </w:rPr>
        <w:t>:</w:t>
      </w:r>
    </w:p>
    <w:p w14:paraId="2DDFDE49" w14:textId="70CD3CBB" w:rsidR="00A43980" w:rsidRDefault="00A43980" w:rsidP="008C13D4">
      <w:pPr>
        <w:pStyle w:val="Heading6"/>
      </w:pPr>
      <w:r>
        <w:t xml:space="preserve">A description of other projects where the </w:t>
      </w:r>
      <w:r w:rsidR="008F1C53">
        <w:t>concept</w:t>
      </w:r>
      <w:r>
        <w:t xml:space="preserve"> has been used, the degree of success or failure of such usage and names and contact information including phone numbers and e-mail addresses for project owner representatives that can confirm such assessments.</w:t>
      </w:r>
    </w:p>
    <w:p w14:paraId="0A29A410" w14:textId="5A16C6D5" w:rsidR="005C4D13" w:rsidRDefault="005C4D13" w:rsidP="008C13D4">
      <w:pPr>
        <w:keepNext/>
        <w:spacing w:before="240"/>
        <w:ind w:left="0" w:firstLine="0"/>
      </w:pPr>
      <w:r>
        <w:t>[</w:t>
      </w:r>
      <w:r w:rsidR="00A5444A">
        <w:t>insert narrative response here</w:t>
      </w:r>
      <w:r>
        <w:t>]</w:t>
      </w:r>
    </w:p>
    <w:p w14:paraId="37C9D904" w14:textId="77777777" w:rsidR="00994239" w:rsidRDefault="00994239" w:rsidP="005C4D13">
      <w:pPr>
        <w:spacing w:before="240"/>
        <w:ind w:left="0" w:firstLine="0"/>
      </w:pPr>
    </w:p>
    <w:p w14:paraId="72C0A3BC" w14:textId="14A52597" w:rsidR="005C4D13" w:rsidRPr="000D7836" w:rsidRDefault="00D53390" w:rsidP="008C13D4">
      <w:pPr>
        <w:pStyle w:val="ListParagraph"/>
        <w:keepNext/>
        <w:numPr>
          <w:ilvl w:val="0"/>
          <w:numId w:val="3"/>
        </w:numPr>
        <w:spacing w:before="240" w:after="0" w:line="240" w:lineRule="auto"/>
        <w:rPr>
          <w:b/>
          <w:i/>
        </w:rPr>
      </w:pPr>
      <w:r>
        <w:rPr>
          <w:b/>
          <w:u w:val="single"/>
        </w:rPr>
        <w:t>Potential Risks</w:t>
      </w:r>
      <w:r w:rsidR="005C4D13">
        <w:rPr>
          <w:b/>
          <w:iCs/>
          <w:u w:val="single"/>
        </w:rPr>
        <w:t>:</w:t>
      </w:r>
    </w:p>
    <w:p w14:paraId="3E6AFEF9" w14:textId="655927F4" w:rsidR="00175481" w:rsidRDefault="00175481" w:rsidP="008C13D4">
      <w:pPr>
        <w:pStyle w:val="Heading6"/>
      </w:pPr>
      <w:r>
        <w:t>A description of added risks to INDOT or third parties (e.g., risks of delays in ROW acquisition, discovery of Hazardous Materials risk, new technologies or construction methodologies, etc.) associated with implementing the ATC.</w:t>
      </w:r>
    </w:p>
    <w:p w14:paraId="01039BFB" w14:textId="650DE3DE" w:rsidR="005C4D13" w:rsidRDefault="005C4D13" w:rsidP="008C13D4">
      <w:pPr>
        <w:keepNext/>
        <w:spacing w:before="240"/>
        <w:ind w:left="0" w:firstLine="0"/>
      </w:pPr>
      <w:r>
        <w:t>[</w:t>
      </w:r>
      <w:r w:rsidR="00A5444A">
        <w:t>insert narrative response here</w:t>
      </w:r>
      <w:r>
        <w:t>]</w:t>
      </w:r>
    </w:p>
    <w:p w14:paraId="6B5A682E" w14:textId="77777777" w:rsidR="00994239" w:rsidRDefault="00994239" w:rsidP="005C4D13">
      <w:pPr>
        <w:spacing w:before="240"/>
        <w:ind w:left="0" w:firstLine="0"/>
      </w:pPr>
    </w:p>
    <w:p w14:paraId="1C64E409" w14:textId="7DB2D90A" w:rsidR="005C4D13" w:rsidRPr="000D7836" w:rsidRDefault="00D92884" w:rsidP="008C13D4">
      <w:pPr>
        <w:pStyle w:val="ListParagraph"/>
        <w:keepNext/>
        <w:numPr>
          <w:ilvl w:val="0"/>
          <w:numId w:val="3"/>
        </w:numPr>
        <w:spacing w:before="240" w:after="0" w:line="240" w:lineRule="auto"/>
        <w:rPr>
          <w:b/>
          <w:i/>
        </w:rPr>
      </w:pPr>
      <w:r>
        <w:rPr>
          <w:b/>
          <w:u w:val="single"/>
        </w:rPr>
        <w:t>Summary</w:t>
      </w:r>
      <w:r w:rsidR="00575A82">
        <w:rPr>
          <w:b/>
          <w:u w:val="single"/>
        </w:rPr>
        <w:t xml:space="preserve"> of ATC</w:t>
      </w:r>
      <w:r w:rsidR="005C4D13">
        <w:rPr>
          <w:b/>
          <w:iCs/>
          <w:u w:val="single"/>
        </w:rPr>
        <w:t>:</w:t>
      </w:r>
    </w:p>
    <w:p w14:paraId="1310816A" w14:textId="2DE56616" w:rsidR="0057153C" w:rsidRDefault="001447D8" w:rsidP="008C13D4">
      <w:pPr>
        <w:pStyle w:val="Heading6"/>
      </w:pPr>
      <w:r>
        <w:t>A</w:t>
      </w:r>
      <w:r w:rsidR="0057153C">
        <w:t>n analysis of how the ATC is equal or better in quality, utility</w:t>
      </w:r>
      <w:r w:rsidR="008F1C53">
        <w:t>,</w:t>
      </w:r>
      <w:r w:rsidR="0057153C">
        <w:t xml:space="preserve"> and performance </w:t>
      </w:r>
      <w:r w:rsidR="00E604B4">
        <w:t>to</w:t>
      </w:r>
      <w:r w:rsidR="0057153C">
        <w:t xml:space="preserve"> the requirements of the RFP.</w:t>
      </w:r>
    </w:p>
    <w:p w14:paraId="6CB5C198" w14:textId="58A125CE" w:rsidR="005C4D13" w:rsidRDefault="005C4D13" w:rsidP="008C13D4">
      <w:pPr>
        <w:keepNext/>
        <w:spacing w:before="240"/>
        <w:ind w:left="0" w:firstLine="0"/>
      </w:pPr>
      <w:r>
        <w:t>[</w:t>
      </w:r>
      <w:r w:rsidR="00A5444A">
        <w:t>insert narrative response here</w:t>
      </w:r>
      <w:r>
        <w:t>]</w:t>
      </w:r>
    </w:p>
    <w:p w14:paraId="07D4DAE1" w14:textId="77777777" w:rsidR="009209FC" w:rsidRDefault="009209FC" w:rsidP="005C4D13">
      <w:pPr>
        <w:spacing w:before="240"/>
        <w:ind w:left="0" w:firstLine="0"/>
      </w:pPr>
    </w:p>
    <w:sectPr w:rsidR="009209FC" w:rsidSect="008058A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17F04" w14:textId="77777777" w:rsidR="00EF7E78" w:rsidRDefault="00EF7E78" w:rsidP="00282604">
      <w:pPr>
        <w:spacing w:after="0" w:line="240" w:lineRule="auto"/>
      </w:pPr>
      <w:r>
        <w:separator/>
      </w:r>
    </w:p>
  </w:endnote>
  <w:endnote w:type="continuationSeparator" w:id="0">
    <w:p w14:paraId="35880E99" w14:textId="77777777" w:rsidR="00EF7E78" w:rsidRDefault="00EF7E78" w:rsidP="00282604">
      <w:pPr>
        <w:spacing w:after="0" w:line="240" w:lineRule="auto"/>
      </w:pPr>
      <w:r>
        <w:continuationSeparator/>
      </w:r>
    </w:p>
  </w:endnote>
  <w:endnote w:type="continuationNotice" w:id="1">
    <w:p w14:paraId="33F75C96" w14:textId="77777777" w:rsidR="006A2F89" w:rsidRDefault="006A2F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06320" w14:textId="77777777" w:rsidR="00615D3F" w:rsidRDefault="00615D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AC7B" w14:textId="77777777" w:rsidR="002D731A" w:rsidRDefault="002D731A" w:rsidP="002D731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0BD5C5A6" w14:textId="3715C7B1" w:rsidR="002D731A" w:rsidRDefault="002D731A" w:rsidP="002D731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 xml:space="preserve">Form </w:t>
    </w:r>
    <w:r w:rsidR="008C18FD">
      <w:rPr>
        <w:rStyle w:val="PageNumber"/>
        <w:sz w:val="18"/>
        <w:szCs w:val="22"/>
      </w:rPr>
      <w:t>U</w:t>
    </w:r>
  </w:p>
  <w:p w14:paraId="230C386A" w14:textId="66FA470E" w:rsidR="002D731A" w:rsidRPr="00305BEA" w:rsidRDefault="002D731A" w:rsidP="002D731A">
    <w:pPr>
      <w:pStyle w:val="Footer"/>
      <w:tabs>
        <w:tab w:val="clear" w:pos="4680"/>
        <w:tab w:val="center" w:pos="5040"/>
      </w:tabs>
      <w:spacing w:line="220" w:lineRule="exact"/>
      <w:rPr>
        <w:sz w:val="18"/>
      </w:rPr>
    </w:pPr>
    <w:r>
      <w:rPr>
        <w:sz w:val="18"/>
      </w:rPr>
      <w:t>Safer Drive 65</w:t>
    </w:r>
    <w:r>
      <w:rPr>
        <w:sz w:val="18"/>
      </w:rPr>
      <w:tab/>
    </w:r>
    <w:r>
      <w:rPr>
        <w:sz w:val="18"/>
      </w:rPr>
      <w:tab/>
    </w:r>
    <w:r w:rsidR="00615D3F" w:rsidRPr="00615D3F">
      <w:rPr>
        <w:sz w:val="18"/>
      </w:rPr>
      <w:t>Amendment #1 November 6, 2024</w:t>
    </w:r>
  </w:p>
  <w:p w14:paraId="33EC56E1" w14:textId="29FF16B7" w:rsidR="00282604" w:rsidRPr="002D731A" w:rsidRDefault="002D731A" w:rsidP="002D731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615D3F">
      <w:rPr>
        <w:rStyle w:val="PageNumber"/>
        <w:noProof/>
        <w:sz w:val="18"/>
      </w:rPr>
      <w:t>4</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5C061" w14:textId="77777777" w:rsidR="00615D3F" w:rsidRDefault="00615D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764A6" w14:textId="77777777" w:rsidR="00EF7E78" w:rsidRDefault="00EF7E78" w:rsidP="00282604">
      <w:pPr>
        <w:spacing w:after="0" w:line="240" w:lineRule="auto"/>
      </w:pPr>
      <w:r>
        <w:separator/>
      </w:r>
    </w:p>
  </w:footnote>
  <w:footnote w:type="continuationSeparator" w:id="0">
    <w:p w14:paraId="31D97003" w14:textId="77777777" w:rsidR="00EF7E78" w:rsidRDefault="00EF7E78" w:rsidP="00282604">
      <w:pPr>
        <w:spacing w:after="0" w:line="240" w:lineRule="auto"/>
      </w:pPr>
      <w:r>
        <w:continuationSeparator/>
      </w:r>
    </w:p>
  </w:footnote>
  <w:footnote w:type="continuationNotice" w:id="1">
    <w:p w14:paraId="2051EF31" w14:textId="77777777" w:rsidR="006A2F89" w:rsidRDefault="006A2F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0ADC2" w14:textId="77777777" w:rsidR="00615D3F" w:rsidRDefault="00615D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07CA22C" w14:paraId="7F072770" w14:textId="77777777" w:rsidTr="107CA22C">
      <w:trPr>
        <w:trHeight w:val="300"/>
      </w:trPr>
      <w:tc>
        <w:tcPr>
          <w:tcW w:w="3120" w:type="dxa"/>
        </w:tcPr>
        <w:p w14:paraId="49B527EA" w14:textId="2B66753C" w:rsidR="107CA22C" w:rsidRDefault="107CA22C" w:rsidP="107CA22C">
          <w:pPr>
            <w:pStyle w:val="Header"/>
            <w:ind w:left="-115"/>
            <w:jc w:val="left"/>
          </w:pPr>
        </w:p>
      </w:tc>
      <w:tc>
        <w:tcPr>
          <w:tcW w:w="3120" w:type="dxa"/>
        </w:tcPr>
        <w:p w14:paraId="4CC82E40" w14:textId="0387346F" w:rsidR="107CA22C" w:rsidRDefault="107CA22C" w:rsidP="107CA22C">
          <w:pPr>
            <w:pStyle w:val="Header"/>
            <w:jc w:val="center"/>
          </w:pPr>
        </w:p>
      </w:tc>
      <w:tc>
        <w:tcPr>
          <w:tcW w:w="3120" w:type="dxa"/>
        </w:tcPr>
        <w:p w14:paraId="1485E8EC" w14:textId="4042826D" w:rsidR="107CA22C" w:rsidRDefault="107CA22C" w:rsidP="107CA22C">
          <w:pPr>
            <w:pStyle w:val="Header"/>
            <w:ind w:right="-115"/>
            <w:jc w:val="right"/>
          </w:pPr>
        </w:p>
      </w:tc>
    </w:tr>
  </w:tbl>
  <w:p w14:paraId="26A55C4E" w14:textId="3310CDAC" w:rsidR="107CA22C" w:rsidRDefault="107CA22C" w:rsidP="107CA2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FAB13" w14:textId="77777777" w:rsidR="00615D3F" w:rsidRDefault="00615D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750"/>
    <w:multiLevelType w:val="hybridMultilevel"/>
    <w:tmpl w:val="329022D8"/>
    <w:lvl w:ilvl="0" w:tplc="0C740F20">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8073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D42AD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5081B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70916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20501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F84A1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8A44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7C2AAC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27F1CCF"/>
    <w:multiLevelType w:val="hybridMultilevel"/>
    <w:tmpl w:val="65109760"/>
    <w:lvl w:ilvl="0" w:tplc="0409000F">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7CA55EF"/>
    <w:multiLevelType w:val="hybridMultilevel"/>
    <w:tmpl w:val="12E8A00A"/>
    <w:lvl w:ilvl="0" w:tplc="30AA6FF0">
      <w:start w:val="1"/>
      <w:numFmt w:val="lowerLetter"/>
      <w:lvlText w:val="(%1)"/>
      <w:lvlJc w:val="left"/>
      <w:pPr>
        <w:ind w:left="720" w:hanging="360"/>
      </w:pPr>
      <w:rPr>
        <w:rFonts w:ascii="Times New Roman" w:hAnsi="Times New Roman" w:cs="Times New Roman" w:hint="default"/>
        <w:b/>
        <w:i w:val="0"/>
        <w:iCs/>
        <w:u w:val="none"/>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3508713">
    <w:abstractNumId w:val="0"/>
  </w:num>
  <w:num w:numId="2" w16cid:durableId="1394893415">
    <w:abstractNumId w:val="2"/>
  </w:num>
  <w:num w:numId="3" w16cid:durableId="939337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14"/>
    <w:rsid w:val="0000003D"/>
    <w:rsid w:val="0001012F"/>
    <w:rsid w:val="00022B0F"/>
    <w:rsid w:val="00036FA3"/>
    <w:rsid w:val="00055704"/>
    <w:rsid w:val="00055FD2"/>
    <w:rsid w:val="00076213"/>
    <w:rsid w:val="0008045D"/>
    <w:rsid w:val="00090DA4"/>
    <w:rsid w:val="000A111C"/>
    <w:rsid w:val="000C1E00"/>
    <w:rsid w:val="000C4470"/>
    <w:rsid w:val="000D6417"/>
    <w:rsid w:val="000F1E14"/>
    <w:rsid w:val="00100ED0"/>
    <w:rsid w:val="001031CE"/>
    <w:rsid w:val="00105616"/>
    <w:rsid w:val="001072C5"/>
    <w:rsid w:val="00113A5D"/>
    <w:rsid w:val="0012136E"/>
    <w:rsid w:val="0012663E"/>
    <w:rsid w:val="001447D8"/>
    <w:rsid w:val="00146285"/>
    <w:rsid w:val="0015130B"/>
    <w:rsid w:val="001616C9"/>
    <w:rsid w:val="00161AED"/>
    <w:rsid w:val="00164D22"/>
    <w:rsid w:val="0017333B"/>
    <w:rsid w:val="00175481"/>
    <w:rsid w:val="00181954"/>
    <w:rsid w:val="001915D8"/>
    <w:rsid w:val="001A4DA0"/>
    <w:rsid w:val="001C7EC3"/>
    <w:rsid w:val="001D365F"/>
    <w:rsid w:val="001E4EC9"/>
    <w:rsid w:val="001E6602"/>
    <w:rsid w:val="002077C0"/>
    <w:rsid w:val="00207D1F"/>
    <w:rsid w:val="00217C65"/>
    <w:rsid w:val="00221379"/>
    <w:rsid w:val="00226D81"/>
    <w:rsid w:val="00226EFC"/>
    <w:rsid w:val="002312A2"/>
    <w:rsid w:val="002514D1"/>
    <w:rsid w:val="002659DC"/>
    <w:rsid w:val="00267226"/>
    <w:rsid w:val="00282604"/>
    <w:rsid w:val="002A5C2C"/>
    <w:rsid w:val="002B694D"/>
    <w:rsid w:val="002C47BD"/>
    <w:rsid w:val="002D3830"/>
    <w:rsid w:val="002D731A"/>
    <w:rsid w:val="002E3AF3"/>
    <w:rsid w:val="002F58AE"/>
    <w:rsid w:val="003169DB"/>
    <w:rsid w:val="00340AC5"/>
    <w:rsid w:val="003501A9"/>
    <w:rsid w:val="00355949"/>
    <w:rsid w:val="003639B7"/>
    <w:rsid w:val="003A74D8"/>
    <w:rsid w:val="003B32A8"/>
    <w:rsid w:val="003B6AD2"/>
    <w:rsid w:val="003B7C53"/>
    <w:rsid w:val="003D29C5"/>
    <w:rsid w:val="003D4A0F"/>
    <w:rsid w:val="003E2225"/>
    <w:rsid w:val="003F2CF1"/>
    <w:rsid w:val="00406514"/>
    <w:rsid w:val="00421D5C"/>
    <w:rsid w:val="00425FED"/>
    <w:rsid w:val="00433A6B"/>
    <w:rsid w:val="00443A9C"/>
    <w:rsid w:val="00457386"/>
    <w:rsid w:val="004759A2"/>
    <w:rsid w:val="0047798E"/>
    <w:rsid w:val="00494184"/>
    <w:rsid w:val="004A1325"/>
    <w:rsid w:val="004B6CA2"/>
    <w:rsid w:val="004C1B0C"/>
    <w:rsid w:val="00500A75"/>
    <w:rsid w:val="00502B32"/>
    <w:rsid w:val="00531008"/>
    <w:rsid w:val="0054383D"/>
    <w:rsid w:val="00545820"/>
    <w:rsid w:val="005610FB"/>
    <w:rsid w:val="0057153C"/>
    <w:rsid w:val="00572339"/>
    <w:rsid w:val="00575A82"/>
    <w:rsid w:val="005855B6"/>
    <w:rsid w:val="005873A8"/>
    <w:rsid w:val="005A0CF2"/>
    <w:rsid w:val="005B2F4C"/>
    <w:rsid w:val="005C4D13"/>
    <w:rsid w:val="005E288E"/>
    <w:rsid w:val="006001FB"/>
    <w:rsid w:val="00611C14"/>
    <w:rsid w:val="0061348A"/>
    <w:rsid w:val="00615D3F"/>
    <w:rsid w:val="00633C09"/>
    <w:rsid w:val="00634348"/>
    <w:rsid w:val="00660C95"/>
    <w:rsid w:val="00666A6A"/>
    <w:rsid w:val="00691232"/>
    <w:rsid w:val="0069277C"/>
    <w:rsid w:val="00692CF0"/>
    <w:rsid w:val="0069573C"/>
    <w:rsid w:val="006A0EAB"/>
    <w:rsid w:val="006A28E0"/>
    <w:rsid w:val="006A2F89"/>
    <w:rsid w:val="006A480E"/>
    <w:rsid w:val="006B3CC8"/>
    <w:rsid w:val="006C014B"/>
    <w:rsid w:val="006C4A07"/>
    <w:rsid w:val="006D0F91"/>
    <w:rsid w:val="006D7027"/>
    <w:rsid w:val="006E1E46"/>
    <w:rsid w:val="006F2408"/>
    <w:rsid w:val="007048C5"/>
    <w:rsid w:val="00710831"/>
    <w:rsid w:val="0072714F"/>
    <w:rsid w:val="00774759"/>
    <w:rsid w:val="00781F37"/>
    <w:rsid w:val="007831E4"/>
    <w:rsid w:val="007936F9"/>
    <w:rsid w:val="007A65F9"/>
    <w:rsid w:val="007B4520"/>
    <w:rsid w:val="007C40DA"/>
    <w:rsid w:val="007D06A0"/>
    <w:rsid w:val="007D76D6"/>
    <w:rsid w:val="008058A9"/>
    <w:rsid w:val="00825120"/>
    <w:rsid w:val="00830CC7"/>
    <w:rsid w:val="00837A77"/>
    <w:rsid w:val="00842948"/>
    <w:rsid w:val="00867CD4"/>
    <w:rsid w:val="008909A5"/>
    <w:rsid w:val="0089280D"/>
    <w:rsid w:val="0089417B"/>
    <w:rsid w:val="008B4863"/>
    <w:rsid w:val="008B6DF2"/>
    <w:rsid w:val="008B7495"/>
    <w:rsid w:val="008C13D4"/>
    <w:rsid w:val="008C18FD"/>
    <w:rsid w:val="008E2A88"/>
    <w:rsid w:val="008E2B67"/>
    <w:rsid w:val="008E35EC"/>
    <w:rsid w:val="008F1C53"/>
    <w:rsid w:val="008F4062"/>
    <w:rsid w:val="00900CE4"/>
    <w:rsid w:val="009058E0"/>
    <w:rsid w:val="00917F85"/>
    <w:rsid w:val="009209FC"/>
    <w:rsid w:val="009276EA"/>
    <w:rsid w:val="00927A53"/>
    <w:rsid w:val="00934B3B"/>
    <w:rsid w:val="0094730B"/>
    <w:rsid w:val="0095151A"/>
    <w:rsid w:val="0095366D"/>
    <w:rsid w:val="0096034E"/>
    <w:rsid w:val="00983D1F"/>
    <w:rsid w:val="00984637"/>
    <w:rsid w:val="00993EA2"/>
    <w:rsid w:val="00994239"/>
    <w:rsid w:val="009D13F4"/>
    <w:rsid w:val="009F40AC"/>
    <w:rsid w:val="00A11470"/>
    <w:rsid w:val="00A248EC"/>
    <w:rsid w:val="00A36982"/>
    <w:rsid w:val="00A43980"/>
    <w:rsid w:val="00A44049"/>
    <w:rsid w:val="00A47B2A"/>
    <w:rsid w:val="00A5444A"/>
    <w:rsid w:val="00A64039"/>
    <w:rsid w:val="00A91505"/>
    <w:rsid w:val="00AA2F88"/>
    <w:rsid w:val="00AA7667"/>
    <w:rsid w:val="00AB5E6D"/>
    <w:rsid w:val="00AC1438"/>
    <w:rsid w:val="00AD191B"/>
    <w:rsid w:val="00AE0E1D"/>
    <w:rsid w:val="00AF183B"/>
    <w:rsid w:val="00B02311"/>
    <w:rsid w:val="00B16E56"/>
    <w:rsid w:val="00B174A0"/>
    <w:rsid w:val="00B4629C"/>
    <w:rsid w:val="00B61DD0"/>
    <w:rsid w:val="00B63F0A"/>
    <w:rsid w:val="00B65C08"/>
    <w:rsid w:val="00B65FA3"/>
    <w:rsid w:val="00B73B4D"/>
    <w:rsid w:val="00B96F58"/>
    <w:rsid w:val="00BA74E4"/>
    <w:rsid w:val="00BC09D2"/>
    <w:rsid w:val="00BC53F8"/>
    <w:rsid w:val="00BC7257"/>
    <w:rsid w:val="00BD0437"/>
    <w:rsid w:val="00BF13E9"/>
    <w:rsid w:val="00BF7CDA"/>
    <w:rsid w:val="00C3465C"/>
    <w:rsid w:val="00C350A1"/>
    <w:rsid w:val="00C40F48"/>
    <w:rsid w:val="00C52A8A"/>
    <w:rsid w:val="00C564AB"/>
    <w:rsid w:val="00C6417E"/>
    <w:rsid w:val="00C87433"/>
    <w:rsid w:val="00C918F4"/>
    <w:rsid w:val="00CA6F53"/>
    <w:rsid w:val="00CC2AC0"/>
    <w:rsid w:val="00CC7200"/>
    <w:rsid w:val="00CD7FA1"/>
    <w:rsid w:val="00D11A04"/>
    <w:rsid w:val="00D206CD"/>
    <w:rsid w:val="00D338C9"/>
    <w:rsid w:val="00D447E1"/>
    <w:rsid w:val="00D51021"/>
    <w:rsid w:val="00D53390"/>
    <w:rsid w:val="00D541E4"/>
    <w:rsid w:val="00D60B77"/>
    <w:rsid w:val="00D7390F"/>
    <w:rsid w:val="00D77376"/>
    <w:rsid w:val="00D84D96"/>
    <w:rsid w:val="00D92884"/>
    <w:rsid w:val="00DA488B"/>
    <w:rsid w:val="00DB566F"/>
    <w:rsid w:val="00DC3BBC"/>
    <w:rsid w:val="00DE0C7E"/>
    <w:rsid w:val="00DE2ADB"/>
    <w:rsid w:val="00DE579E"/>
    <w:rsid w:val="00DF3F35"/>
    <w:rsid w:val="00DF6F13"/>
    <w:rsid w:val="00E42E35"/>
    <w:rsid w:val="00E52163"/>
    <w:rsid w:val="00E604B4"/>
    <w:rsid w:val="00E8032F"/>
    <w:rsid w:val="00E8448E"/>
    <w:rsid w:val="00EA30D0"/>
    <w:rsid w:val="00EB7AE1"/>
    <w:rsid w:val="00ED22F3"/>
    <w:rsid w:val="00EE0C57"/>
    <w:rsid w:val="00EE298F"/>
    <w:rsid w:val="00EF3261"/>
    <w:rsid w:val="00EF3AA4"/>
    <w:rsid w:val="00EF6FA3"/>
    <w:rsid w:val="00EF7E78"/>
    <w:rsid w:val="00F0612B"/>
    <w:rsid w:val="00F10984"/>
    <w:rsid w:val="00F302ED"/>
    <w:rsid w:val="00F319D3"/>
    <w:rsid w:val="00F42B73"/>
    <w:rsid w:val="00F436A4"/>
    <w:rsid w:val="00F4661A"/>
    <w:rsid w:val="00F534F4"/>
    <w:rsid w:val="00F62148"/>
    <w:rsid w:val="00F62CEC"/>
    <w:rsid w:val="00F661A8"/>
    <w:rsid w:val="00FA1A5C"/>
    <w:rsid w:val="00FA61B0"/>
    <w:rsid w:val="00FA797A"/>
    <w:rsid w:val="00FB32BA"/>
    <w:rsid w:val="00FD51FA"/>
    <w:rsid w:val="00FD63FC"/>
    <w:rsid w:val="00FE0AD4"/>
    <w:rsid w:val="00FE3906"/>
    <w:rsid w:val="00FE4781"/>
    <w:rsid w:val="00FE4F16"/>
    <w:rsid w:val="00FF7C7F"/>
    <w:rsid w:val="107CA2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0728A"/>
  <w15:chartTrackingRefBased/>
  <w15:docId w15:val="{A0D62C11-E8DA-4413-AC79-26CDD86E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AA4"/>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611C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611C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1C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1C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1C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611C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1C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1C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1C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611C14"/>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611C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1C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1C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1C14"/>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611C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1C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1C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1C14"/>
    <w:rPr>
      <w:rFonts w:eastAsiaTheme="majorEastAsia" w:cstheme="majorBidi"/>
      <w:color w:val="272727" w:themeColor="text1" w:themeTint="D8"/>
    </w:rPr>
  </w:style>
  <w:style w:type="paragraph" w:styleId="Title">
    <w:name w:val="Title"/>
    <w:basedOn w:val="Normal"/>
    <w:next w:val="Normal"/>
    <w:link w:val="TitleChar"/>
    <w:qFormat/>
    <w:rsid w:val="00611C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11C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1C14"/>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1C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1C14"/>
    <w:pPr>
      <w:spacing w:before="160"/>
      <w:jc w:val="center"/>
    </w:pPr>
    <w:rPr>
      <w:i/>
      <w:iCs/>
      <w:color w:val="404040" w:themeColor="text1" w:themeTint="BF"/>
    </w:rPr>
  </w:style>
  <w:style w:type="character" w:customStyle="1" w:styleId="QuoteChar">
    <w:name w:val="Quote Char"/>
    <w:basedOn w:val="DefaultParagraphFont"/>
    <w:link w:val="Quote"/>
    <w:uiPriority w:val="29"/>
    <w:rsid w:val="00611C14"/>
    <w:rPr>
      <w:i/>
      <w:iCs/>
      <w:color w:val="404040" w:themeColor="text1" w:themeTint="BF"/>
    </w:rPr>
  </w:style>
  <w:style w:type="paragraph" w:styleId="ListParagraph">
    <w:name w:val="List Paragraph"/>
    <w:basedOn w:val="Normal"/>
    <w:uiPriority w:val="34"/>
    <w:qFormat/>
    <w:rsid w:val="00611C14"/>
    <w:pPr>
      <w:ind w:left="720"/>
      <w:contextualSpacing/>
    </w:pPr>
  </w:style>
  <w:style w:type="character" w:styleId="IntenseEmphasis">
    <w:name w:val="Intense Emphasis"/>
    <w:basedOn w:val="DefaultParagraphFont"/>
    <w:uiPriority w:val="21"/>
    <w:qFormat/>
    <w:rsid w:val="00611C14"/>
    <w:rPr>
      <w:i/>
      <w:iCs/>
      <w:color w:val="0F4761" w:themeColor="accent1" w:themeShade="BF"/>
    </w:rPr>
  </w:style>
  <w:style w:type="paragraph" w:styleId="IntenseQuote">
    <w:name w:val="Intense Quote"/>
    <w:basedOn w:val="Normal"/>
    <w:next w:val="Normal"/>
    <w:link w:val="IntenseQuoteChar"/>
    <w:uiPriority w:val="30"/>
    <w:qFormat/>
    <w:rsid w:val="00611C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1C14"/>
    <w:rPr>
      <w:i/>
      <w:iCs/>
      <w:color w:val="0F4761" w:themeColor="accent1" w:themeShade="BF"/>
    </w:rPr>
  </w:style>
  <w:style w:type="character" w:styleId="IntenseReference">
    <w:name w:val="Intense Reference"/>
    <w:basedOn w:val="DefaultParagraphFont"/>
    <w:uiPriority w:val="32"/>
    <w:qFormat/>
    <w:rsid w:val="00611C14"/>
    <w:rPr>
      <w:b/>
      <w:bCs/>
      <w:smallCaps/>
      <w:color w:val="0F4761" w:themeColor="accent1" w:themeShade="BF"/>
      <w:spacing w:val="5"/>
    </w:rPr>
  </w:style>
  <w:style w:type="paragraph" w:styleId="Header">
    <w:name w:val="header"/>
    <w:basedOn w:val="Normal"/>
    <w:link w:val="HeaderChar"/>
    <w:uiPriority w:val="99"/>
    <w:unhideWhenUsed/>
    <w:rsid w:val="00282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604"/>
    <w:rPr>
      <w:rFonts w:ascii="Arial" w:eastAsia="Arial" w:hAnsi="Arial" w:cs="Arial"/>
      <w:color w:val="000000"/>
      <w:sz w:val="24"/>
      <w:szCs w:val="24"/>
    </w:rPr>
  </w:style>
  <w:style w:type="paragraph" w:styleId="Footer">
    <w:name w:val="footer"/>
    <w:basedOn w:val="Normal"/>
    <w:link w:val="FooterChar"/>
    <w:unhideWhenUsed/>
    <w:rsid w:val="00282604"/>
    <w:pPr>
      <w:tabs>
        <w:tab w:val="center" w:pos="4680"/>
        <w:tab w:val="right" w:pos="9360"/>
      </w:tabs>
      <w:spacing w:after="0" w:line="240" w:lineRule="auto"/>
    </w:pPr>
  </w:style>
  <w:style w:type="character" w:customStyle="1" w:styleId="FooterChar">
    <w:name w:val="Footer Char"/>
    <w:basedOn w:val="DefaultParagraphFont"/>
    <w:link w:val="Footer"/>
    <w:rsid w:val="00282604"/>
    <w:rPr>
      <w:rFonts w:ascii="Arial" w:eastAsia="Arial" w:hAnsi="Arial" w:cs="Arial"/>
      <w:color w:val="000000"/>
      <w:sz w:val="24"/>
      <w:szCs w:val="24"/>
    </w:rPr>
  </w:style>
  <w:style w:type="character" w:styleId="PageNumber">
    <w:name w:val="page number"/>
    <w:rsid w:val="00282604"/>
    <w:rPr>
      <w:rFonts w:ascii="Arial" w:hAnsi="Arial" w:cs="Arial"/>
      <w:sz w:val="20"/>
      <w:szCs w:val="20"/>
    </w:rPr>
  </w:style>
  <w:style w:type="character" w:styleId="FootnoteReference">
    <w:name w:val="footnote reference"/>
    <w:uiPriority w:val="99"/>
    <w:semiHidden/>
    <w:rsid w:val="00E8032F"/>
    <w:rPr>
      <w:rFonts w:cs="Times New Roman"/>
      <w:sz w:val="20"/>
      <w:vertAlign w:val="superscript"/>
    </w:rPr>
  </w:style>
  <w:style w:type="paragraph" w:customStyle="1" w:styleId="bodytext5">
    <w:name w:val="*body text .5"/>
    <w:basedOn w:val="Normal"/>
    <w:link w:val="bodytext5Char1"/>
    <w:rsid w:val="00E8032F"/>
    <w:pPr>
      <w:overflowPunct w:val="0"/>
      <w:autoSpaceDE w:val="0"/>
      <w:autoSpaceDN w:val="0"/>
      <w:adjustRightInd w:val="0"/>
      <w:spacing w:after="240" w:line="240" w:lineRule="auto"/>
      <w:ind w:left="0" w:firstLine="720"/>
      <w:textAlignment w:val="baseline"/>
    </w:pPr>
    <w:rPr>
      <w:rFonts w:eastAsia="Times New Roman" w:cs="Tahoma"/>
      <w:color w:val="auto"/>
      <w:kern w:val="0"/>
      <w14:ligatures w14:val="none"/>
    </w:rPr>
  </w:style>
  <w:style w:type="character" w:customStyle="1" w:styleId="bodytext5Char1">
    <w:name w:val="*body text .5 Char1"/>
    <w:basedOn w:val="DefaultParagraphFont"/>
    <w:link w:val="bodytext5"/>
    <w:rsid w:val="00E8032F"/>
    <w:rPr>
      <w:rFonts w:ascii="Arial" w:eastAsia="Times New Roman" w:hAnsi="Arial" w:cs="Tahoma"/>
      <w:kern w:val="0"/>
      <w:sz w:val="24"/>
      <w:szCs w:val="24"/>
      <w14:ligatures w14:val="none"/>
    </w:rPr>
  </w:style>
  <w:style w:type="paragraph" w:styleId="Revision">
    <w:name w:val="Revision"/>
    <w:hidden/>
    <w:uiPriority w:val="99"/>
    <w:semiHidden/>
    <w:rsid w:val="005873A8"/>
    <w:pPr>
      <w:spacing w:after="0" w:line="240" w:lineRule="auto"/>
    </w:pPr>
    <w:rPr>
      <w:rFonts w:ascii="Arial" w:eastAsia="Arial" w:hAnsi="Arial" w:cs="Arial"/>
      <w:color w:val="000000"/>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E666F-98DF-4DBA-8082-767CEE992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377891-461B-4365-8D6F-4489C5B6C783}">
  <ds:schemaRefs>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64d7557b-2c45-4505-8a36-5a6df0b97a53"/>
    <ds:schemaRef ds:uri="3c7be694-ee11-479f-a560-25fec7d94d9a"/>
    <ds:schemaRef ds:uri="http://www.w3.org/XML/1998/namespace"/>
    <ds:schemaRef ds:uri="http://purl.org/dc/elements/1.1/"/>
  </ds:schemaRefs>
</ds:datastoreItem>
</file>

<file path=customXml/itemProps3.xml><?xml version="1.0" encoding="utf-8"?>
<ds:datastoreItem xmlns:ds="http://schemas.openxmlformats.org/officeDocument/2006/customXml" ds:itemID="{D6F264F3-3AD4-409D-83B2-C4F61A2F6F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623</Words>
  <Characters>3554</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88</cp:revision>
  <cp:lastPrinted>2024-08-20T14:49:00Z</cp:lastPrinted>
  <dcterms:created xsi:type="dcterms:W3CDTF">2024-08-20T13:42:00Z</dcterms:created>
  <dcterms:modified xsi:type="dcterms:W3CDTF">2024-11-01T14:03:00Z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